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mc="http://schemas.openxmlformats.org/markup-compatibility/2006" xmlns:w14="http://schemas.microsoft.com/office/word/2010/wordml" xmlns:w="http://schemas.openxmlformats.org/wordprocessingml/2006/main" mc:Ignorable="vyd" w:conformance="transitional">
  <w:background/>
  <w:body vyd:_id="vyd:00000000000001">
    <w:p w14:paraId="558D1F03" w14:textId="5D1940F3" w:rsidR="00B22650" w:rsidRPr="009A683A" w:rsidRDefault="009A683A" w:rsidP="009A683A" vyd:_id="vyd:0000000000006e">
      <w:pPr>
        <w:spacing w:after="0" w:line="276" w:lineRule="auto"/>
        <w:contextualSpacing w:val="1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6g">Приложение 10</w:t>
      </w:r>
    </w:p>
    <w:p w14:paraId="76D27BAE" w14:textId="5F2E1C5B" w:rsidR="00F64472" w:rsidRPr="009A683A" w:rsidRDefault="00F64472" w:rsidP="009A683A" vyd:_id="vyd:0000000000006c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6d">Техническое задание</w:t>
      </w:r>
    </w:p>
    <w:p w14:paraId="70A45B5D" w14:textId="1241D541" w:rsidR="00F64472" w:rsidRDefault="00086E55" w:rsidP="009A683A" vyd:_id="vyd:0000000000006a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6b">на промышленный дизайн ящика для хранения садового инвентаря</w:t>
      </w:r>
    </w:p>
    <w:p w14:paraId="5C0DD707" w14:textId="77777777" w:rsidR="00086E55" w:rsidRPr="009A683A" w:rsidRDefault="00086E55" w:rsidP="009A683A" vyd:_id="vyd:00000000000069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</w:p>
    <w:p w14:paraId="46E1AFEF" w14:textId="77777777" w:rsidR="00F64472" w:rsidRPr="009A683A" w:rsidRDefault="00F64472" w:rsidP="009A683A" vyd:_id="vyd:00000000000067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68">1. Общие требования</w:t>
      </w:r>
    </w:p>
    <w:p w14:paraId="3A1B5BAD" w14:textId="77777777" w:rsidR="00F64472" w:rsidRPr="009A683A" w:rsidRDefault="00F64472" w:rsidP="009A683A" vyd:_id="vyd:00000000000065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66">1.1. Назначение изделия</w:t>
      </w:r>
    </w:p>
    <w:p w14:paraId="08857311" w14:textId="77777777" w:rsidR="00086E55" w:rsidRPr="00086E55" w:rsidRDefault="00086E55" w:rsidP="00086E55" vyd:_id="vyd:00000000000061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64" xml:space="preserve">Разработать 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63">компактный, эстетичный ящик для хранения набора садового инвентаря</w:t>
      </w:r>
      <w:r>
        <w:rPr>
          <w:rFonts w:ascii="Times New Roman" w:hAnsi="Times New Roman" w:cs="Times New Roman"/>
          <w:sz w:val="28"/>
          <w:szCs w:val="28"/>
        </w:rPr>
        <w:t vyd:_id="vyd:00000000000062">, предназначенного для ухода за небольшими участками (таунхаусы, контейнерное озеленение, балконы, террасы).</w:t>
      </w:r>
    </w:p>
    <w:p w14:paraId="029C1318" w14:textId="77777777" w:rsidR="00086E55" w:rsidRPr="00086E55" w:rsidRDefault="00086E55" w:rsidP="00086E55" vyd:_id="vyd:0000000000005z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60">Внутри ящика должны надёжно фиксироваться следующие предметы:</w:t>
      </w:r>
    </w:p>
    <w:p w14:paraId="389530DF" w14:textId="613A1E9D" w:rsidR="00086E55" w:rsidRPr="00086E55" w:rsidRDefault="00086E55" w:rsidP="00086E55" vyd:_id="vyd:0000000000005v">
      <w:pPr>
        <w:numPr>
          <w:ilvl w:val="0"/>
          <w:numId w:val="1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y">Складная лопата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x">,</w:t>
      </w:r>
      <w:r>
        <w:rPr>
          <w:rFonts w:ascii="Times New Roman" w:hAnsi="Times New Roman" w:cs="Times New Roman"/>
          <w:sz w:val="28"/>
          <w:szCs w:val="28"/>
        </w:rPr>
        <w:t vyd:_id="vyd:0000000000005w" xml:space="preserve"> </w:t>
      </w:r>
    </w:p>
    <w:p w14:paraId="4E80BAD9" w14:textId="1143F027" w:rsidR="00086E55" w:rsidRPr="00086E55" w:rsidRDefault="00086E55" w:rsidP="00086E55" vyd:_id="vyd:0000000000005s">
      <w:pPr>
        <w:numPr>
          <w:ilvl w:val="0"/>
          <w:numId w:val="1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u">Опрыскиватель</w:t>
      </w:r>
      <w:r>
        <w:rPr>
          <w:rFonts w:ascii="Times New Roman" w:hAnsi="Times New Roman" w:cs="Times New Roman"/>
          <w:sz w:val="28"/>
          <w:szCs w:val="28"/>
        </w:rPr>
        <w:t vyd:_id="vyd:0000000000005t" xml:space="preserve"> </w:t>
      </w:r>
    </w:p>
    <w:p w14:paraId="3B8CED86" w14:textId="0DB55603" w:rsidR="00086E55" w:rsidRPr="00086E55" w:rsidRDefault="00086E55" w:rsidP="00086E55" vyd:_id="vyd:0000000000005n">
      <w:pPr>
        <w:numPr>
          <w:ilvl w:val="0"/>
          <w:numId w:val="1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r">Рыхлитель садовый</w:t>
      </w:r>
      <w:r>
        <w:rPr>
          <w:rFonts w:ascii="Times New Roman" w:hAnsi="Times New Roman" w:cs="Times New Roman"/>
          <w:sz w:val="28"/>
          <w:szCs w:val="28"/>
        </w:rPr>
        <w:t vyd:_id="vyd:0000000000005q" xml:space="preserve"> – длина 30,5 см</w:t>
      </w:r>
      <w:r>
        <w:rPr>
          <w:rFonts w:ascii="Times New Roman" w:hAnsi="Times New Roman" w:cs="Times New Roman"/>
          <w:sz w:val="28"/>
          <w:szCs w:val="28"/>
        </w:rPr>
        <w:t vyd:_id="vyd:0000000000005p" xml:space="preserve"> (предоставляется в общей зоне конкурсной площадки)</w:t>
      </w:r>
      <w:r>
        <w:rPr>
          <w:rFonts w:ascii="Times New Roman" w:hAnsi="Times New Roman" w:cs="Times New Roman"/>
          <w:sz w:val="28"/>
          <w:szCs w:val="28"/>
        </w:rPr>
        <w:t vyd:_id="vyd:0000000000005o">,</w:t>
      </w:r>
    </w:p>
    <w:p w14:paraId="28810D97" w14:textId="00B176ED" w:rsidR="00086E55" w:rsidRPr="00086E55" w:rsidRDefault="00086E55" w:rsidP="00086E55" vyd:_id="vyd:0000000000005i">
      <w:pPr>
        <w:numPr>
          <w:ilvl w:val="0"/>
          <w:numId w:val="1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m">Секатор</w:t>
      </w:r>
      <w:r>
        <w:rPr>
          <w:rFonts w:ascii="Times New Roman" w:hAnsi="Times New Roman" w:cs="Times New Roman"/>
          <w:sz w:val="28"/>
          <w:szCs w:val="28"/>
        </w:rPr>
        <w:t vyd:_id="vyd:0000000000005l" xml:space="preserve"> – длина 18,5 см</w:t>
      </w:r>
      <w:r>
        <w:rPr>
          <w:rFonts w:ascii="Times New Roman" w:hAnsi="Times New Roman" w:cs="Times New Roman"/>
          <w:sz w:val="28"/>
          <w:szCs w:val="28"/>
        </w:rPr>
        <w:t vyd:_id="vyd:0000000000005k" xml:space="preserve"> (предоставляется в общей зоне конкурсной площадки)</w:t>
      </w:r>
      <w:r>
        <w:rPr>
          <w:rFonts w:ascii="Times New Roman" w:hAnsi="Times New Roman" w:cs="Times New Roman"/>
          <w:sz w:val="28"/>
          <w:szCs w:val="28"/>
        </w:rPr>
        <w:t vyd:_id="vyd:0000000000005j">,</w:t>
      </w:r>
    </w:p>
    <w:p w14:paraId="79F32082" w14:textId="332C20AA" w:rsidR="00086E55" w:rsidRPr="00086E55" w:rsidRDefault="00086E55" w:rsidP="00086E55" vyd:_id="vyd:0000000000005d">
      <w:pPr>
        <w:numPr>
          <w:ilvl w:val="0"/>
          <w:numId w:val="1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h">Складная пила</w:t>
      </w:r>
      <w:r>
        <w:rPr>
          <w:rFonts w:ascii="Times New Roman" w:hAnsi="Times New Roman" w:cs="Times New Roman"/>
          <w:sz w:val="28"/>
          <w:szCs w:val="28"/>
        </w:rPr>
        <w:t vyd:_id="vyd:0000000000005g" xml:space="preserve"> (в сложенном состоянии)</w:t>
      </w:r>
      <w:r>
        <w:rPr>
          <w:rFonts w:ascii="Times New Roman" w:hAnsi="Times New Roman" w:cs="Times New Roman"/>
          <w:sz w:val="28"/>
          <w:szCs w:val="28"/>
        </w:rPr>
        <w:t vyd:_id="vyd:0000000000005f" xml:space="preserve"> - (предоставляется в общей зоне конкурсной площадки)</w:t>
      </w:r>
      <w:r>
        <w:rPr>
          <w:rFonts w:ascii="Times New Roman" w:hAnsi="Times New Roman" w:cs="Times New Roman"/>
          <w:sz w:val="28"/>
          <w:szCs w:val="28"/>
        </w:rPr>
        <w:t vyd:_id="vyd:0000000000005e">,</w:t>
      </w:r>
    </w:p>
    <w:p w14:paraId="7F332671" w14:textId="3EEDE6EF" w:rsidR="00086E55" w:rsidRPr="00086E55" w:rsidRDefault="00086E55" w:rsidP="00086E55" vyd:_id="vyd:00000000000058">
      <w:pPr>
        <w:numPr>
          <w:ilvl w:val="0"/>
          <w:numId w:val="1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c">Перчатки</w:t>
      </w:r>
      <w:r>
        <w:rPr>
          <w:rFonts w:ascii="Times New Roman" w:hAnsi="Times New Roman" w:cs="Times New Roman"/>
          <w:sz w:val="28"/>
          <w:szCs w:val="28"/>
        </w:rPr>
        <w:t vyd:_id="vyd:0000000000005b" xml:space="preserve"> (пара)</w:t>
      </w:r>
      <w:r>
        <w:rPr>
          <w:rFonts w:ascii="Times New Roman" w:hAnsi="Times New Roman" w:cs="Times New Roman"/>
          <w:sz w:val="28"/>
          <w:szCs w:val="28"/>
        </w:rPr>
        <w:t vyd:_id="vyd:0000000000005a" xml:space="preserve"> - (предоставляется в общей зоне конкурсной площадки)</w:t>
      </w:r>
      <w:r>
        <w:rPr>
          <w:rFonts w:ascii="Times New Roman" w:hAnsi="Times New Roman" w:cs="Times New Roman"/>
          <w:sz w:val="28"/>
          <w:szCs w:val="28"/>
        </w:rPr>
        <w:t vyd:_id="vyd:00000000000059">.</w:t>
      </w:r>
    </w:p>
    <w:p w14:paraId="6856A9C5" w14:textId="77777777" w:rsidR="00086E55" w:rsidRPr="00086E55" w:rsidRDefault="00086E55" w:rsidP="00086E55" vyd:_id="vyd:00000000000056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57">Ящик выполняет две основные функции:</w:t>
      </w:r>
    </w:p>
    <w:p w14:paraId="5FBBD9FC" w14:textId="77777777" w:rsidR="00086E55" w:rsidRPr="00086E55" w:rsidRDefault="00086E55" w:rsidP="00086E55" vyd:_id="vyd:00000000000053">
      <w:pPr>
        <w:numPr>
          <w:ilvl w:val="0"/>
          <w:numId w:val="20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5">хранение и транспортировка</w:t>
      </w:r>
      <w:r>
        <w:rPr>
          <w:rFonts w:ascii="Times New Roman" w:hAnsi="Times New Roman" w:cs="Times New Roman"/>
          <w:sz w:val="28"/>
          <w:szCs w:val="28"/>
        </w:rPr>
        <w:t vyd:_id="vyd:00000000000054" xml:space="preserve"> инвентаря с надёжной фиксацией каждого предмета,</w:t>
      </w:r>
    </w:p>
    <w:p w14:paraId="44A67635" w14:textId="77777777" w:rsidR="00086E55" w:rsidRPr="00086E55" w:rsidRDefault="00086E55" w:rsidP="00086E55" vyd:_id="vyd:00000000000050">
      <w:pPr>
        <w:numPr>
          <w:ilvl w:val="0"/>
          <w:numId w:val="20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52">декоративный элемент интерьера</w:t>
      </w:r>
      <w:r>
        <w:rPr>
          <w:rFonts w:ascii="Times New Roman" w:hAnsi="Times New Roman" w:cs="Times New Roman"/>
          <w:sz w:val="28"/>
          <w:szCs w:val="28"/>
        </w:rPr>
        <w:t vyd:_id="vyd:00000000000051" xml:space="preserve"> – после использования набор убирается в ящик, который гармонично вписывается в жилую квартиру/дом и не занимает много места.</w:t>
      </w:r>
    </w:p>
    <w:p w14:paraId="30615AF6" w14:textId="77777777" w:rsidR="00F64472" w:rsidRPr="009A683A" w:rsidRDefault="00F64472" w:rsidP="009A683A" vyd:_id="vyd:0000000000004y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z">1.2. Целевая аудитория</w:t>
      </w:r>
    </w:p>
    <w:p w14:paraId="18310F27" w14:textId="77777777" w:rsidR="00086E55" w:rsidRPr="00086E55" w:rsidRDefault="00086E55" w:rsidP="00086E55" vyd:_id="vyd:0000000000004u">
      <w:pPr>
        <w:numPr>
          <w:ilvl w:val="0"/>
          <w:numId w:val="21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4x" xml:space="preserve">Жители 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w">таунхаусов</w:t>
      </w:r>
      <w:r>
        <w:rPr>
          <w:rFonts w:ascii="Times New Roman" w:hAnsi="Times New Roman" w:cs="Times New Roman"/>
          <w:sz w:val="28"/>
          <w:szCs w:val="28"/>
        </w:rPr>
        <w:t vyd:_id="vyd:0000000000004v">, частных домов с участками малой площади (без огорода, только контейнерное озеленение – клумбы, кашпо, горшки).</w:t>
      </w:r>
    </w:p>
    <w:p w14:paraId="2D1F16C6" w14:textId="77777777" w:rsidR="00086E55" w:rsidRPr="00086E55" w:rsidRDefault="00086E55" w:rsidP="00086E55" vyd:_id="vyd:0000000000004q">
      <w:pPr>
        <w:numPr>
          <w:ilvl w:val="0"/>
          <w:numId w:val="21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4t" xml:space="preserve">Владельцы квартир с 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s">балконами/лоджиями</w:t>
      </w:r>
      <w:r>
        <w:rPr>
          <w:rFonts w:ascii="Times New Roman" w:hAnsi="Times New Roman" w:cs="Times New Roman"/>
          <w:sz w:val="28"/>
          <w:szCs w:val="28"/>
        </w:rPr>
        <w:t vyd:_id="vyd:0000000000004r">, используемыми для выращивания растений.</w:t>
      </w:r>
    </w:p>
    <w:p w14:paraId="1CB967F9" w14:textId="77777777" w:rsidR="00086E55" w:rsidRPr="00086E55" w:rsidRDefault="00086E55" w:rsidP="00086E55" vyd:_id="vyd:0000000000004m">
      <w:pPr>
        <w:numPr>
          <w:ilvl w:val="0"/>
          <w:numId w:val="21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4p" xml:space="preserve">Люди, у которых 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o">нет сарая или подсобного помещения</w:t>
      </w:r>
      <w:r>
        <w:rPr>
          <w:rFonts w:ascii="Times New Roman" w:hAnsi="Times New Roman" w:cs="Times New Roman"/>
          <w:sz w:val="28"/>
          <w:szCs w:val="28"/>
        </w:rPr>
        <w:t vyd:_id="vyd:0000000000004n" xml:space="preserve"> – им важно хранить инвентарь компактно и эстетично внутри жилого пространства.</w:t>
      </w:r>
    </w:p>
    <w:p w14:paraId="0FD67E39" w14:textId="77777777" w:rsidR="00086E55" w:rsidRPr="00086E55" w:rsidRDefault="00086E55" w:rsidP="00086E55" vyd:_id="vyd:0000000000004g">
      <w:pPr>
        <w:numPr>
          <w:ilvl w:val="0"/>
          <w:numId w:val="21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4l">Садоводы</w:t>
      </w:r>
      <w:r>
        <w:rPr>
          <w:rFonts w:ascii="Times New Roman" w:hAnsi="Times New Roman" w:cs="Times New Roman"/>
          <w:sz w:val="28"/>
          <w:szCs w:val="28"/>
        </w:rPr>
        <w:noBreakHyphen vyd:_id="vyd:0000000000004k"/>
      </w:r>
      <w:r>
        <w:rPr>
          <w:rFonts w:ascii="Times New Roman" w:hAnsi="Times New Roman" w:cs="Times New Roman"/>
          <w:sz w:val="28"/>
          <w:szCs w:val="28"/>
        </w:rPr>
        <w:t vyd:_id="vyd:0000000000004j" xml:space="preserve">любители, ценящие 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i">минимализм, порядок и дизайн</w:t>
      </w:r>
      <w:r>
        <w:rPr>
          <w:rFonts w:ascii="Times New Roman" w:hAnsi="Times New Roman" w:cs="Times New Roman"/>
          <w:sz w:val="28"/>
          <w:szCs w:val="28"/>
        </w:rPr>
        <w:t vyd:_id="vyd:0000000000004h">.</w:t>
      </w:r>
    </w:p>
    <w:p w14:paraId="69DE71AB" w14:textId="77777777" w:rsidR="009A683A" w:rsidRDefault="009A683A" w:rsidP="009A683A" vyd:_id="vyd:0000000000004f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489A9DE" w14:textId="77777777" w:rsidR="00F64472" w:rsidRPr="009A683A" w:rsidRDefault="00F64472" w:rsidP="009A683A" vyd:_id="vyd:0000000000004d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e">2. Требования к дизайну</w:t>
      </w:r>
    </w:p>
    <w:p w14:paraId="40469612" w14:textId="77777777" w:rsidR="00F64472" w:rsidRPr="009A683A" w:rsidRDefault="00F64472" w:rsidP="009A683A" vyd:_id="vyd:0000000000004b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c">2.1. Стилистика</w:t>
      </w:r>
    </w:p>
    <w:p w14:paraId="172940F1" w14:textId="77777777" w:rsidR="00086E55" w:rsidRPr="00086E55" w:rsidRDefault="00086E55" w:rsidP="00086E55" vyd:_id="vyd:00000000000048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a" xml:space="preserve">Современный минимализм – </w:t>
      </w:r>
      <w:r>
        <w:rPr>
          <w:rFonts w:ascii="Times New Roman" w:hAnsi="Times New Roman" w:cs="Times New Roman"/>
          <w:sz w:val="28"/>
          <w:szCs w:val="28"/>
        </w:rPr>
        <w:t vyd:_id="vyd:00000000000049">чистые линии, отсутствие избыточного декора.</w:t>
      </w:r>
    </w:p>
    <w:p w14:paraId="24AD28A2" w14:textId="77777777" w:rsidR="00086E55" w:rsidRPr="00086E55" w:rsidRDefault="00086E55" w:rsidP="00086E55" vyd:_id="vyd:00000000000045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7" xml:space="preserve">«Продажный вид» – </w:t>
      </w:r>
      <w:r>
        <w:rPr>
          <w:rFonts w:ascii="Times New Roman" w:hAnsi="Times New Roman" w:cs="Times New Roman"/>
          <w:sz w:val="28"/>
          <w:szCs w:val="28"/>
        </w:rPr>
        <w:t vyd:_id="vyd:00000000000046">ящик должен выглядеть как самостоятельный предмет интерьера, привлекательный в точке продажи (в шоуруме, на сайте).</w:t>
      </w:r>
    </w:p>
    <w:p w14:paraId="21FC827B" w14:textId="63E9E6FE" w:rsidR="00086E55" w:rsidRPr="00086E55" w:rsidRDefault="00086E55" w:rsidP="00086E55" vyd:_id="vyd:00000000000042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4" xml:space="preserve">Единство комплекта – </w:t>
      </w:r>
      <w:r>
        <w:rPr>
          <w:rFonts w:ascii="Times New Roman" w:hAnsi="Times New Roman" w:cs="Times New Roman"/>
          <w:sz w:val="28"/>
          <w:szCs w:val="28"/>
        </w:rPr>
        <w:t vyd:_id="vyd:00000000000043">визуальная связь между ящиком, опрыскивателем и складной лопатой. Рекомендуется узнаваемый паттерн.</w:t>
      </w:r>
    </w:p>
    <w:p w14:paraId="4AC07621" w14:textId="77777777" w:rsidR="00F64472" w:rsidRPr="009A683A" w:rsidRDefault="00F64472" w:rsidP="009A683A" vyd:_id="vyd:00000000000040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41">2.2. Материалы</w:t>
      </w:r>
    </w:p>
    <w:p w14:paraId="34906535" w14:textId="77777777" w:rsidR="00086E55" w:rsidRPr="00086E55" w:rsidRDefault="00086E55" w:rsidP="00086E55" vyd:_id="vyd:0000000000003v">
      <w:pPr>
        <w:numPr>
          <w:ilvl w:val="0"/>
          <w:numId w:val="22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z">Основной корпус ящика:</w:t>
      </w:r>
      <w:r>
        <w:rPr>
          <w:rFonts w:ascii="Times New Roman" w:hAnsi="Times New Roman" w:cs="Times New Roman"/>
          <w:sz w:val="28"/>
          <w:szCs w:val="28"/>
        </w:rPr>
        <w:t vyd:_id="vyd:0000000000003y" xml:space="preserve"> переработанный картон (плотность ≥ 400 г/</w:t>
      </w:r>
      <w:r>
        <w:rPr>
          <w:rFonts w:ascii="Times New Roman" w:hAnsi="Times New Roman" w:cs="Times New Roman"/>
          <w:sz w:val="28"/>
          <w:szCs w:val="28"/>
        </w:rPr>
        <w:t vyd:_id="vyd:0000000000003x">м²</w:t>
      </w:r>
      <w:r>
        <w:rPr>
          <w:rFonts w:ascii="Times New Roman" w:hAnsi="Times New Roman" w:cs="Times New Roman"/>
          <w:sz w:val="28"/>
          <w:szCs w:val="28"/>
        </w:rPr>
        <w:t vyd:_id="vyd:0000000000003w">) либо фанера/бамбук – на усмотрение концепции, но с учётом экологичности и возможности чистки.</w:t>
      </w:r>
    </w:p>
    <w:p w14:paraId="22876DC9" w14:textId="77777777" w:rsidR="00086E55" w:rsidRPr="00086E55" w:rsidRDefault="00086E55" w:rsidP="00086E55" vyd:_id="vyd:0000000000003s">
      <w:pPr>
        <w:numPr>
          <w:ilvl w:val="0"/>
          <w:numId w:val="22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u">Внутренние фиксаторы / ложементы:</w:t>
      </w:r>
      <w:r>
        <w:rPr>
          <w:rFonts w:ascii="Times New Roman" w:hAnsi="Times New Roman" w:cs="Times New Roman"/>
          <w:sz w:val="28"/>
          <w:szCs w:val="28"/>
        </w:rPr>
        <w:t vyd:_id="vyd:0000000000003t" xml:space="preserve"> биоразлагаемый пластик, формованный картон, силикон или текстильные ремни – в зависимости от предложения.</w:t>
      </w:r>
    </w:p>
    <w:p w14:paraId="408B6F18" w14:textId="505AA119" w:rsidR="00086E55" w:rsidRPr="00086E55" w:rsidRDefault="00086E55" w:rsidP="00086E55" vyd:_id="vyd:0000000000003p">
      <w:pPr>
        <w:numPr>
          <w:ilvl w:val="0"/>
          <w:numId w:val="22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r">Отделка:</w:t>
      </w:r>
      <w:r>
        <w:rPr>
          <w:rFonts w:ascii="Times New Roman" w:hAnsi="Times New Roman" w:cs="Times New Roman"/>
          <w:sz w:val="28"/>
          <w:szCs w:val="28"/>
        </w:rPr>
        <w:t vyd:_id="vyd:0000000000003q" xml:space="preserve"> допускается натуральное масло, водный лак, окрашивание акриловыми маркерами.</w:t>
      </w:r>
    </w:p>
    <w:p w14:paraId="152ECECF" w14:textId="77777777" w:rsidR="00F64472" w:rsidRPr="009A683A" w:rsidRDefault="00F64472" w:rsidP="009A683A" vyd:_id="vyd:0000000000003n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o">2.3. Цветовая гамма</w:t>
      </w:r>
    </w:p>
    <w:p w14:paraId="19C5FAE6" w14:textId="77777777" w:rsidR="00086E55" w:rsidRPr="00086E55" w:rsidRDefault="00086E55" w:rsidP="00086E55" vyd:_id="vyd:0000000000003j">
      <w:pPr>
        <w:numPr>
          <w:ilvl w:val="0"/>
          <w:numId w:val="23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3m" xml:space="preserve">Натуральные, спокойные оттенки: 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l">серый, бежевый, тёплый белый, цвет натурального дерева, графит, мягкий оливковый</w:t>
      </w:r>
      <w:r>
        <w:rPr>
          <w:rFonts w:ascii="Times New Roman" w:hAnsi="Times New Roman" w:cs="Times New Roman"/>
          <w:sz w:val="28"/>
          <w:szCs w:val="28"/>
        </w:rPr>
        <w:t vyd:_id="vyd:0000000000003k">.</w:t>
      </w:r>
    </w:p>
    <w:p w14:paraId="5B36FA08" w14:textId="77777777" w:rsidR="00086E55" w:rsidRPr="00086E55" w:rsidRDefault="00086E55" w:rsidP="00086E55" vyd:_id="vyd:0000000000003h">
      <w:pPr>
        <w:numPr>
          <w:ilvl w:val="0"/>
          <w:numId w:val="23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3i">Возможно использование одного акцентного цвета (например, внутри ящика или для ручек).</w:t>
      </w:r>
    </w:p>
    <w:p w14:paraId="6722F2C0" w14:textId="77777777" w:rsidR="00086E55" w:rsidRPr="00086E55" w:rsidRDefault="00086E55" w:rsidP="00086E55" vyd:_id="vyd:0000000000003f">
      <w:pPr>
        <w:numPr>
          <w:ilvl w:val="0"/>
          <w:numId w:val="23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3g">Текстура материала (картон, дерево) должна быть тактильно ощутима.</w:t>
      </w:r>
    </w:p>
    <w:p w14:paraId="6721F7E5" w14:textId="30A473A0" w:rsidR="00F64472" w:rsidRPr="009A683A" w:rsidRDefault="00F64472" w:rsidP="009A683A" vyd:_id="vyd:0000000000003e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D3002E1" w14:textId="77777777" w:rsidR="00F64472" w:rsidRPr="009A683A" w:rsidRDefault="00F64472" w:rsidP="009A683A" vyd:_id="vyd:0000000000003c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d">3. Конструктивные требования</w:t>
      </w:r>
    </w:p>
    <w:p w14:paraId="55EB40C9" w14:textId="77777777" w:rsidR="00F64472" w:rsidRPr="009A683A" w:rsidRDefault="00F64472" w:rsidP="009A683A" vyd:_id="vyd:0000000000003a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b">3.1. Габариты</w:t>
      </w:r>
    </w:p>
    <w:p w14:paraId="46D5CDD1" w14:textId="77777777" w:rsidR="00E146EC" w:rsidRPr="00E146EC" w:rsidRDefault="00E146EC" w:rsidP="00E146EC" vyd:_id="vyd:00000000000038">
      <w:pPr>
        <w:numPr>
          <w:ilvl w:val="0"/>
          <w:numId w:val="24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9">Длина: не более 50 см (чтобы помещалась лопата в сложенном виде).</w:t>
      </w:r>
    </w:p>
    <w:p w14:paraId="13459B2D" w14:textId="77777777" w:rsidR="00E146EC" w:rsidRPr="00E146EC" w:rsidRDefault="00E146EC" w:rsidP="00E146EC" vyd:_id="vyd:00000000000036">
      <w:pPr>
        <w:numPr>
          <w:ilvl w:val="0"/>
          <w:numId w:val="24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7">Ширина: 25–30 см.</w:t>
      </w:r>
    </w:p>
    <w:p w14:paraId="705ED56D" w14:textId="77777777" w:rsidR="00E146EC" w:rsidRPr="00E146EC" w:rsidRDefault="00E146EC" w:rsidP="00E146EC" vyd:_id="vyd:00000000000034">
      <w:pPr>
        <w:numPr>
          <w:ilvl w:val="0"/>
          <w:numId w:val="24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5">Высота: 15–20 см (с учётом толщины и фиксации предметов).</w:t>
      </w:r>
    </w:p>
    <w:p w14:paraId="7CFFC97B" w14:textId="6CA8F675" w:rsidR="00F64472" w:rsidRPr="009A683A" w:rsidRDefault="00F64472" w:rsidP="009A683A" vyd:_id="vyd:00000000000032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3">3.2. Внешние элементы</w:t>
      </w:r>
    </w:p>
    <w:p w14:paraId="6AFEDE04" w14:textId="77777777" w:rsidR="00E146EC" w:rsidRPr="00E146EC" w:rsidRDefault="00E146EC" w:rsidP="00E146EC" vyd:_id="vyd:0000000000002z">
      <w:pPr>
        <w:numPr>
          <w:ilvl w:val="0"/>
          <w:numId w:val="25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31" xml:space="preserve">Ручка для переноски (встроенная или складная) – </w:t>
      </w:r>
      <w:r>
        <w:rPr>
          <w:rFonts w:ascii="Times New Roman" w:hAnsi="Times New Roman" w:cs="Times New Roman"/>
          <w:sz w:val="28"/>
          <w:szCs w:val="28"/>
        </w:rPr>
        <w:t vyd:_id="vyd:00000000000030">удобная, эргономичная.</w:t>
      </w:r>
    </w:p>
    <w:p w14:paraId="4E98292D" w14:textId="77777777" w:rsidR="00E146EC" w:rsidRPr="00E146EC" w:rsidRDefault="00E146EC" w:rsidP="00E146EC" vyd:_id="vyd:0000000000002w">
      <w:pPr>
        <w:numPr>
          <w:ilvl w:val="0"/>
          <w:numId w:val="25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y" xml:space="preserve">Застёжка / замок – </w:t>
      </w:r>
      <w:r>
        <w:rPr>
          <w:rFonts w:ascii="Times New Roman" w:hAnsi="Times New Roman" w:cs="Times New Roman"/>
          <w:sz w:val="28"/>
          <w:szCs w:val="28"/>
        </w:rPr>
        <w:t vyd:_id="vyd:0000000000002x">чтобы ящик случайно не открылся (магнитная, ременная или защёлка).</w:t>
      </w:r>
    </w:p>
    <w:p w14:paraId="3E708894" w14:textId="77777777" w:rsidR="00E146EC" w:rsidRPr="00E146EC" w:rsidRDefault="00E146EC" w:rsidP="00E146EC" vyd:_id="vyd:0000000000002t">
      <w:pPr>
        <w:numPr>
          <w:ilvl w:val="0"/>
          <w:numId w:val="25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v" xml:space="preserve">Ножки / проставки – </w:t>
      </w:r>
      <w:r>
        <w:rPr>
          <w:rFonts w:ascii="Times New Roman" w:hAnsi="Times New Roman" w:cs="Times New Roman"/>
          <w:sz w:val="28"/>
          <w:szCs w:val="28"/>
        </w:rPr>
        <w:t vyd:_id="vyd:0000000000002u">небольшие, чтобы дно не царапало поверхность.</w:t>
      </w:r>
    </w:p>
    <w:p w14:paraId="7E345873" w14:textId="77777777" w:rsidR="00E146EC" w:rsidRDefault="00E146EC" w:rsidP="00E146EC" vyd:_id="vyd:0000000000002q">
      <w:pPr>
        <w:numPr>
          <w:ilvl w:val="0"/>
          <w:numId w:val="25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s" xml:space="preserve">Углы / рёбра – </w:t>
      </w:r>
      <w:r>
        <w:rPr>
          <w:rFonts w:ascii="Times New Roman" w:hAnsi="Times New Roman" w:cs="Times New Roman"/>
          <w:sz w:val="28"/>
          <w:szCs w:val="28"/>
        </w:rPr>
        <w:t vyd:_id="vyd:0000000000002r">желательно скруглённые для безопасности и эстетики.</w:t>
      </w:r>
    </w:p>
    <w:p w14:paraId="33E50F8C" w14:textId="77777777" w:rsidR="00E146EC" w:rsidRPr="00E146EC" w:rsidRDefault="00E146EC" w:rsidP="00E146EC" vyd:_id="vyd:0000000000002o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p">3.3. Внутренняя компоновка</w:t>
      </w:r>
    </w:p>
    <w:p w14:paraId="7592320B" w14:textId="77777777" w:rsidR="00E146EC" w:rsidRPr="00E146EC" w:rsidRDefault="00E146EC" w:rsidP="00E146EC" vyd:_id="vyd:0000000000002l">
      <w:pPr>
        <w:numPr>
          <w:ilvl w:val="0"/>
          <w:numId w:val="26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n">Каждый инструмент имеет своё место</w:t>
      </w:r>
      <w:r>
        <w:rPr>
          <w:rFonts w:ascii="Times New Roman" w:hAnsi="Times New Roman" w:cs="Times New Roman"/>
          <w:sz w:val="28"/>
          <w:szCs w:val="28"/>
        </w:rPr>
        <w:t vyd:_id="vyd:0000000000002m" xml:space="preserve"> с надёжной фиксацией (клипсы, выемки, ремни, магнитные держатели).</w:t>
      </w:r>
    </w:p>
    <w:p w14:paraId="0496B514" w14:textId="77777777" w:rsidR="00E146EC" w:rsidRPr="00E146EC" w:rsidRDefault="00E146EC" w:rsidP="00E146EC" vyd:_id="vyd:0000000000002j">
      <w:pPr>
        <w:numPr>
          <w:ilvl w:val="0"/>
          <w:numId w:val="26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k">Ложементы должны предотвращать соприкосновение инструментов друг с другом.</w:t>
      </w:r>
    </w:p>
    <w:p w14:paraId="24AD7518" w14:textId="77777777" w:rsidR="00E146EC" w:rsidRPr="00E146EC" w:rsidRDefault="00E146EC" w:rsidP="00E146EC" vyd:_id="vyd:0000000000002h">
      <w:pPr>
        <w:numPr>
          <w:ilvl w:val="0"/>
          <w:numId w:val="26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i">Перчатки могут храниться в сетчатом кармане или под крышкой.</w:t>
      </w:r>
    </w:p>
    <w:p w14:paraId="2D71CF5E" w14:textId="77777777" w:rsidR="00E146EC" w:rsidRPr="00E146EC" w:rsidRDefault="00E146EC" w:rsidP="00E146EC" vyd:_id="vyd:0000000000002d">
      <w:pPr>
        <w:numPr>
          <w:ilvl w:val="0"/>
          <w:numId w:val="26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g" xml:space="preserve">Должна быть предусмотрена 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f">возможность извлечения/укладки одной рукой</w:t>
      </w:r>
      <w:r>
        <w:rPr>
          <w:rFonts w:ascii="Times New Roman" w:hAnsi="Times New Roman" w:cs="Times New Roman"/>
          <w:sz w:val="28"/>
          <w:szCs w:val="28"/>
        </w:rPr>
        <w:t vyd:_id="vyd:0000000000002e" xml:space="preserve"> без усилий.</w:t>
      </w:r>
    </w:p>
    <w:p w14:paraId="27D5AAD4" w14:textId="77777777" w:rsidR="00E146EC" w:rsidRPr="00E146EC" w:rsidRDefault="00E146EC" w:rsidP="00E146EC" vyd:_id="vyd:0000000000002c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C28854B" w14:textId="34D5D6AE" w:rsidR="00F64472" w:rsidRPr="009A683A" w:rsidRDefault="00F64472" w:rsidP="009A683A" vyd:_id="vyd:0000000000002b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98E68AF" w14:textId="77777777" w:rsidR="00F64472" w:rsidRPr="009A683A" w:rsidRDefault="00F64472" w:rsidP="009A683A" vyd:_id="vyd:00000000000029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a">4. Функциональные особенности</w:t>
      </w:r>
    </w:p>
    <w:p w14:paraId="7752E4A0" w14:textId="77777777" w:rsidR="00F64472" w:rsidRPr="009A683A" w:rsidRDefault="00F64472" w:rsidP="009A683A" vyd:_id="vyd:00000000000027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8">4.1. Основные функции</w:t>
      </w:r>
    </w:p>
    <w:p w14:paraId="7C55CC59" w14:textId="77777777" w:rsidR="0003059E" w:rsidRPr="0003059E" w:rsidRDefault="0003059E" w:rsidP="0003059E" vyd:_id="vyd:00000000000025">
      <w:pPr>
        <w:numPr>
          <w:ilvl w:val="0"/>
          <w:numId w:val="27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6">Упорядоченное хранение 6 наименований инвентаря.</w:t>
      </w:r>
    </w:p>
    <w:p w14:paraId="028D6FEA" w14:textId="77777777" w:rsidR="0003059E" w:rsidRPr="0003059E" w:rsidRDefault="0003059E" w:rsidP="0003059E" vyd:_id="vyd:00000000000023">
      <w:pPr>
        <w:numPr>
          <w:ilvl w:val="0"/>
          <w:numId w:val="27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4">Быстрый доступ – открыл ящик, взял нужный инструмент, закрыл.</w:t>
      </w:r>
    </w:p>
    <w:p w14:paraId="070B27F9" w14:textId="77777777" w:rsidR="0003059E" w:rsidRPr="0003059E" w:rsidRDefault="0003059E" w:rsidP="0003059E" vyd:_id="vyd:00000000000021">
      <w:pPr>
        <w:numPr>
          <w:ilvl w:val="0"/>
          <w:numId w:val="27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22">Защита инвентаря от повреждений при переноске и хранении.</w:t>
      </w:r>
    </w:p>
    <w:p w14:paraId="4C41BD7B" w14:textId="77777777" w:rsidR="00F64472" w:rsidRPr="009A683A" w:rsidRDefault="00F64472" w:rsidP="009A683A" vyd:_id="vyd:0000000000001z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20">4.2. Дополнительные функции</w:t>
      </w:r>
    </w:p>
    <w:p w14:paraId="2756336E" w14:textId="77777777" w:rsidR="0003059E" w:rsidRPr="0003059E" w:rsidRDefault="0003059E" w:rsidP="0003059E" vyd:_id="vyd:0000000000001w">
      <w:pPr>
        <w:numPr>
          <w:ilvl w:val="0"/>
          <w:numId w:val="28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y" xml:space="preserve">Складные/трансформируемые элементы – </w:t>
      </w:r>
      <w:r>
        <w:rPr>
          <w:rFonts w:ascii="Times New Roman" w:hAnsi="Times New Roman" w:cs="Times New Roman"/>
          <w:sz w:val="28"/>
          <w:szCs w:val="28"/>
        </w:rPr>
        <w:t vyd:_id="vyd:0000000000001x">например, внутренние перегородки можно переставлять.</w:t>
      </w:r>
    </w:p>
    <w:p w14:paraId="30FFD10A" w14:textId="77777777" w:rsidR="0003059E" w:rsidRPr="0003059E" w:rsidRDefault="0003059E" w:rsidP="0003059E" vyd:_id="vyd:0000000000001t">
      <w:pPr>
        <w:numPr>
          <w:ilvl w:val="0"/>
          <w:numId w:val="28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v" xml:space="preserve">Сменная верхняя панель – </w:t>
      </w:r>
      <w:r>
        <w:rPr>
          <w:rFonts w:ascii="Times New Roman" w:hAnsi="Times New Roman" w:cs="Times New Roman"/>
          <w:sz w:val="28"/>
          <w:szCs w:val="28"/>
        </w:rPr>
        <w:t vyd:_id="vyd:0000000000001u">разный цвет/текстура для адаптации под интерьер.</w:t>
      </w:r>
    </w:p>
    <w:p w14:paraId="61032A72" w14:textId="77777777" w:rsidR="0003059E" w:rsidRPr="0003059E" w:rsidRDefault="0003059E" w:rsidP="0003059E" vyd:_id="vyd:0000000000001o">
      <w:pPr>
        <w:numPr>
          <w:ilvl w:val="0"/>
          <w:numId w:val="28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s" xml:space="preserve">Возможность 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r">штабелирования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q" xml:space="preserve"> </w:t>
      </w:r>
      <w:r>
        <w:rPr>
          <w:rFonts w:ascii="Times New Roman" w:hAnsi="Times New Roman" w:cs="Times New Roman"/>
          <w:sz w:val="28"/>
          <w:szCs w:val="28"/>
        </w:rPr>
        <w:t vyd:_id="vyd:0000000000001p">(если пользователь купит несколько ящиков).</w:t>
      </w:r>
    </w:p>
    <w:p w14:paraId="518051FF" w14:textId="77777777" w:rsidR="0003059E" w:rsidRPr="0003059E" w:rsidRDefault="0003059E" w:rsidP="0003059E" vyd:_id="vyd:0000000000001l">
      <w:pPr>
        <w:numPr>
          <w:ilvl w:val="0"/>
          <w:numId w:val="28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n" xml:space="preserve">Встроенный органайзер для мелочей </w:t>
      </w:r>
      <w:r>
        <w:rPr>
          <w:rFonts w:ascii="Times New Roman" w:hAnsi="Times New Roman" w:cs="Times New Roman"/>
          <w:sz w:val="28"/>
          <w:szCs w:val="28"/>
        </w:rPr>
        <w:t vyd:_id="vyd:0000000000001m">(семена, этикетки, колышки).</w:t>
      </w:r>
    </w:p>
    <w:p w14:paraId="2FD95B61" w14:textId="6AD9B03D" w:rsidR="00F64472" w:rsidRPr="009A683A" w:rsidRDefault="00F64472" w:rsidP="009A683A" vyd:_id="vyd:0000000000001k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09352D5" w14:textId="77777777" w:rsidR="00F64472" w:rsidRPr="009A683A" w:rsidRDefault="00F64472" w:rsidP="009A683A" vyd:_id="vyd:0000000000001i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j">5. Технические требования</w:t>
      </w:r>
    </w:p>
    <w:p w14:paraId="6EDD90DD" w14:textId="77777777" w:rsidR="00F64472" w:rsidRPr="009A683A" w:rsidRDefault="00F64472" w:rsidP="009A683A" vyd:_id="vyd:0000000000001g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h">5.1. Безопасность</w:t>
      </w:r>
    </w:p>
    <w:p w14:paraId="05BD7CAD" w14:textId="77777777" w:rsidR="00234C54" w:rsidRPr="00234C54" w:rsidRDefault="00234C54" w:rsidP="00234C54" vyd:_id="vyd:0000000000001e">
      <w:pPr>
        <w:numPr>
          <w:ilvl w:val="0"/>
          <w:numId w:val="2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f">Отсутствие острых краёв, заусенцев.</w:t>
      </w:r>
    </w:p>
    <w:p w14:paraId="5164AB0D" w14:textId="77777777" w:rsidR="00234C54" w:rsidRPr="00234C54" w:rsidRDefault="00234C54" w:rsidP="00234C54" vyd:_id="vyd:0000000000001c">
      <w:pPr>
        <w:numPr>
          <w:ilvl w:val="0"/>
          <w:numId w:val="2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d">Материалы не должны выделять токсичных веществ при комнатной температуре.</w:t>
      </w:r>
    </w:p>
    <w:p w14:paraId="1E02E006" w14:textId="77777777" w:rsidR="00234C54" w:rsidRPr="00234C54" w:rsidRDefault="00234C54" w:rsidP="00234C54" vyd:_id="vyd:0000000000001a">
      <w:pPr>
        <w:numPr>
          <w:ilvl w:val="0"/>
          <w:numId w:val="29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b">Устойчивость к лёгким загрязнениям (грунт, вода – материал можно протереть).</w:t>
      </w:r>
    </w:p>
    <w:p w14:paraId="1CA84589" w14:textId="77777777" w:rsidR="00F64472" w:rsidRPr="009A683A" w:rsidRDefault="00F64472" w:rsidP="009A683A" vyd:_id="vyd:00000000000018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9">5.2. Эксплуатационные требования</w:t>
      </w:r>
    </w:p>
    <w:p w14:paraId="1F26A3DB" w14:textId="77777777" w:rsidR="00234C54" w:rsidRPr="00234C54" w:rsidRDefault="00234C54" w:rsidP="00234C54" vyd:_id="vyd:00000000000015">
      <w:pPr>
        <w:numPr>
          <w:ilvl w:val="0"/>
          <w:numId w:val="30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7">Лёгкость сборки/разборки</w:t>
      </w:r>
      <w:r>
        <w:rPr>
          <w:rFonts w:ascii="Times New Roman" w:hAnsi="Times New Roman" w:cs="Times New Roman"/>
          <w:sz w:val="28"/>
          <w:szCs w:val="28"/>
        </w:rPr>
        <w:t vyd:_id="vyd:00000000000016" xml:space="preserve"> (если ящик поставляется в плоской упаковке – замковые соединения без клея).</w:t>
      </w:r>
    </w:p>
    <w:p w14:paraId="2868B957" w14:textId="77777777" w:rsidR="00234C54" w:rsidRPr="00234C54" w:rsidRDefault="00234C54" w:rsidP="00234C54" vyd:_id="vyd:00000000000012">
      <w:pPr>
        <w:numPr>
          <w:ilvl w:val="0"/>
          <w:numId w:val="30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4">Надёжность фиксации инструментов</w:t>
      </w:r>
      <w:r>
        <w:rPr>
          <w:rFonts w:ascii="Times New Roman" w:hAnsi="Times New Roman" w:cs="Times New Roman"/>
          <w:sz w:val="28"/>
          <w:szCs w:val="28"/>
        </w:rPr>
        <w:t vyd:_id="vyd:00000000000013" xml:space="preserve"> при переноске (тест – ящик наклонён на 30°).</w:t>
      </w:r>
    </w:p>
    <w:p w14:paraId="549AFB99" w14:textId="77777777" w:rsidR="00234C54" w:rsidRPr="00234C54" w:rsidRDefault="00234C54" w:rsidP="00234C54" vyd:_id="vyd:0000000000000z">
      <w:pPr>
        <w:numPr>
          <w:ilvl w:val="0"/>
          <w:numId w:val="30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11">Устойчивость к невысокой влажности</w:t>
      </w:r>
      <w:r>
        <w:rPr>
          <w:rFonts w:ascii="Times New Roman" w:hAnsi="Times New Roman" w:cs="Times New Roman"/>
          <w:sz w:val="28"/>
          <w:szCs w:val="28"/>
        </w:rPr>
        <w:t vyd:_id="vyd:00000000000010" xml:space="preserve"> (пролил воду – вытер, не размок).</w:t>
      </w:r>
    </w:p>
    <w:p w14:paraId="58B2F0E0" w14:textId="77777777" w:rsidR="00234C54" w:rsidRPr="00234C54" w:rsidRDefault="00234C54" w:rsidP="00234C54" vyd:_id="vyd:0000000000000x">
      <w:pPr>
        <w:numPr>
          <w:ilvl w:val="0"/>
          <w:numId w:val="30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y">Все внутренние элементы должны быть съёмными или легко чистящимися.</w:t>
      </w:r>
    </w:p>
    <w:p w14:paraId="42AFB611" w14:textId="3C4B0ED1" w:rsidR="00F64472" w:rsidRPr="009A683A" w:rsidRDefault="00F64472" w:rsidP="009A683A" vyd:_id="vyd:0000000000000w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69E87F5E" w14:textId="77777777" w:rsidR="00F64472" w:rsidRPr="009A683A" w:rsidRDefault="00F64472" w:rsidP="009A683A" vyd:_id="vyd:0000000000000u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v">6. Дополнительные требования</w:t>
      </w:r>
    </w:p>
    <w:p w14:paraId="6B0F3843" w14:textId="77777777" w:rsidR="00234C54" w:rsidRPr="00234C54" w:rsidRDefault="00234C54" w:rsidP="00234C54" vyd:_id="vyd:0000000000000s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t">6.1. Эко-упаковка</w:t>
      </w:r>
    </w:p>
    <w:p w14:paraId="71B1A6EB" w14:textId="6671DC51" w:rsidR="00234C54" w:rsidRPr="00234C54" w:rsidRDefault="00E8671D" w:rsidP="00234C54" vyd:_id="vyd:0000000000000o">
      <w:pPr>
        <w:numPr>
          <w:ilvl w:val="0"/>
          <w:numId w:val="31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r" xml:space="preserve">Сам </w:t>
      </w: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q" xml:space="preserve">ящик является и упаковкой </w:t>
      </w:r>
      <w:r>
        <w:rPr>
          <w:rFonts w:ascii="Times New Roman" w:hAnsi="Times New Roman" w:cs="Times New Roman"/>
          <w:sz w:val="28"/>
          <w:szCs w:val="28"/>
        </w:rPr>
        <w:t vyd:_id="vyd:0000000000000p">(двойное использование).</w:t>
      </w:r>
    </w:p>
    <w:p w14:paraId="475D850C" w14:textId="77777777" w:rsidR="00234C54" w:rsidRPr="00234C54" w:rsidRDefault="00234C54" w:rsidP="00234C54" vyd:_id="vyd:0000000000000m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n">6.2. Инструкция</w:t>
      </w:r>
    </w:p>
    <w:p w14:paraId="69C60AFA" w14:textId="77777777" w:rsidR="00234C54" w:rsidRPr="00234C54" w:rsidRDefault="00234C54" w:rsidP="00234C54" vyd:_id="vyd:0000000000000j">
      <w:pPr>
        <w:numPr>
          <w:ilvl w:val="0"/>
          <w:numId w:val="32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l" xml:space="preserve">Схематичная инструкция по размещению инструментов </w:t>
      </w:r>
      <w:r>
        <w:rPr>
          <w:rFonts w:ascii="Times New Roman" w:hAnsi="Times New Roman" w:cs="Times New Roman"/>
          <w:sz w:val="28"/>
          <w:szCs w:val="28"/>
        </w:rPr>
        <w:t vyd:_id="vyd:0000000000000k">(как что вкладывать).</w:t>
      </w:r>
    </w:p>
    <w:p w14:paraId="6DA00F0E" w14:textId="77777777" w:rsidR="00234C54" w:rsidRPr="00234C54" w:rsidRDefault="00234C54" w:rsidP="00234C54" vyd:_id="vyd:0000000000000g">
      <w:pPr>
        <w:numPr>
          <w:ilvl w:val="0"/>
          <w:numId w:val="32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i" xml:space="preserve">Если ящик требует сборки – </w:t>
      </w:r>
      <w:r>
        <w:rPr>
          <w:rFonts w:ascii="Times New Roman" w:hAnsi="Times New Roman" w:cs="Times New Roman"/>
          <w:sz w:val="28"/>
          <w:szCs w:val="28"/>
        </w:rPr>
        <w:t vyd:_id="vyd:0000000000000h">пошаговые рисунки без длинного текста.</w:t>
      </w:r>
    </w:p>
    <w:p w14:paraId="306E7E0E" w14:textId="77777777" w:rsidR="00234C54" w:rsidRPr="00234C54" w:rsidRDefault="00234C54" w:rsidP="00234C54" vyd:_id="vyd:0000000000000e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b w:val="1"/>
          <w:bCs w:val="1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f">6.3. Брендирование</w:t>
      </w:r>
    </w:p>
    <w:p w14:paraId="19E69D34" w14:textId="768180E1" w:rsidR="00234C54" w:rsidRPr="00234C54" w:rsidRDefault="00234C54" w:rsidP="00234C54" vyd:_id="vyd:00000000000004">
      <w:pPr>
        <w:numPr>
          <w:ilvl w:val="0"/>
          <w:numId w:val="33"/>
        </w:num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b w:val="1"/>
          <w:bCs w:val="1"/>
          <w:szCs w:val="28"/>
        </w:rPr>
        <w:t vyd:_id="vyd:0000000000000d" xml:space="preserve">На видном месте (крышка, боковая панель) – </w:t>
      </w:r>
      <w:r>
        <w:rPr>
          <w:rFonts w:ascii="Times New Roman" w:hAnsi="Times New Roman" w:cs="Times New Roman"/>
          <w:sz w:val="28"/>
          <w:szCs w:val="28"/>
        </w:rPr>
        <w:t vyd:_id="vyd:0000000000000c" xml:space="preserve">логотип </w:t>
      </w:r>
      <w:r>
        <w:rPr>
          <w:rFonts w:ascii="Times New Roman" w:hAnsi="Times New Roman" w:cs="Times New Roman"/>
          <w:sz w:val="28"/>
          <w:szCs w:val="28"/>
        </w:rPr>
        <w:t vyd:_id="vyd:0000000000000b">SmirnovDesign</w:t>
      </w:r>
      <w:r>
        <w:rPr>
          <w:rFonts w:ascii="Times New Roman" w:hAnsi="Times New Roman" w:cs="Times New Roman"/>
          <w:sz w:val="28"/>
          <w:szCs w:val="28"/>
        </w:rPr>
        <w:t vyd:_id="vyd:0000000000000a" xml:space="preserve"> (объёмный элемент</w:t>
      </w:r>
      <w:r>
        <w:rPr>
          <w:rFonts w:ascii="Times New Roman" w:hAnsi="Times New Roman" w:cs="Times New Roman"/>
          <w:sz w:val="28"/>
          <w:szCs w:val="28"/>
        </w:rPr>
        <w:t vyd:_id="vyd:00000000000009">)</w:t>
      </w:r>
      <w:r>
        <w:rPr>
          <w:rFonts w:ascii="Times New Roman" w:hAnsi="Times New Roman" w:cs="Times New Roman"/>
          <w:sz w:val="28"/>
          <w:szCs w:val="28"/>
        </w:rPr>
        <w:t vyd:_id="vyd:00000000000008" xml:space="preserve"> (</w:t>
      </w:r>
      <w:r>
        <w:rPr>
          <w:rFonts w:ascii="Times New Roman" w:hAnsi="Times New Roman" w:cs="Times New Roman"/>
          <w:sz w:val="28"/>
          <w:szCs w:val="28"/>
        </w:rPr>
        <w:t vyd:_id="vyd:00000000000007" xml:space="preserve">на макете </w:t>
      </w:r>
      <w:r>
        <w:rPr>
          <w:rFonts w:ascii="Times New Roman" w:hAnsi="Times New Roman" w:cs="Times New Roman"/>
          <w:sz w:val="28"/>
          <w:szCs w:val="28"/>
        </w:rPr>
        <w:t vyd:_id="vyd:00000000000006">нанесенный акриловыми маркерами</w:t>
      </w:r>
      <w:r>
        <w:rPr>
          <w:rFonts w:ascii="Times New Roman" w:hAnsi="Times New Roman" w:cs="Times New Roman"/>
          <w:sz w:val="28"/>
          <w:szCs w:val="28"/>
        </w:rPr>
        <w:t vyd:_id="vyd:00000000000005">).</w:t>
      </w:r>
    </w:p>
    <w:p w14:paraId="49CB4250" w14:textId="15DD678C" w:rsidR="00C40AA0" w:rsidRPr="00234C54" w:rsidRDefault="00C40AA0" w:rsidP="009A683A" vyd:_id="vyd:00000000000003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sectPr vyd:_id="vyd:00000000000002" w:rsidR="00C40AA0" w:rsidRPr="00234C54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unk2="http://schemas.microsoft.com/office/word/2023/wordml/word16du" xmlns:unk1="http://schemas.microsoft.com/office/word/2024/wordml/sdtformatlock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xmlns:w16se="http://schemas.microsoft.com/office/word/2015/wordml/symex" xmlns:mc="http://schemas.openxmlformats.org/markup-compatibility/2006" xmlns:w16cex="http://schemas.microsoft.com/office/word/2018/wordml/cex" mc:Ignorable="w14 w15 w16se w16cid w16 w16cex w16sdtdh unk1 unk2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unk2="http://schemas.microsoft.com/office/word/2023/wordml/word16du" xmlns:w="http://schemas.openxmlformats.org/wordprocessingml/2006/main" xmlns:mc="http://schemas.openxmlformats.org/markup-compatibility/2006" xmlns:wp14="http://schemas.microsoft.com/office/word/2010/wordprocessingDrawing" xmlns:w16cid="http://schemas.microsoft.com/office/word/2016/wordml/cid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16cex="http://schemas.microsoft.com/office/word/2018/wordml/cex" xmlns:w16se="http://schemas.microsoft.com/office/word/2015/wordml/symex" xmlns:unk1="http://schemas.microsoft.com/office/word/2024/wordml/sdtformatlock" mc:Ignorable="w14 w15 w16se w16cid w16 w16cex w16sdtdh unk1 unk2 wp14">
  <w:abstractNum w15:restartNumberingAfterBreak="0" w:abstractNumId="0">
    <w:nsid w:val="0C856923"/>
    <w:multiLevelType w:val="multilevel"/>
    <w:tmpl w:val="78B05E84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">
    <w:nsid w:val="0DCF7E31"/>
    <w:multiLevelType w:val="multilevel"/>
    <w:tmpl w:val="01F2F430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0">
    <w:nsid w:val="3C8445E9"/>
    <w:multiLevelType w:val="multilevel"/>
    <w:tmpl w:val="5912656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1">
    <w:nsid w:val="3CBB19F9"/>
    <w:multiLevelType w:val="multilevel"/>
    <w:tmpl w:val="38548118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2">
    <w:nsid w:val="42A21259"/>
    <w:multiLevelType w:val="multilevel"/>
    <w:tmpl w:val="257213F8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3">
    <w:nsid w:val="439C0C2F"/>
    <w:multiLevelType w:val="multilevel"/>
    <w:tmpl w:val="50ECF9E6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4">
    <w:nsid w:val="4829201A"/>
    <w:multiLevelType w:val="multilevel"/>
    <w:tmpl w:val="6EC63BB4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5">
    <w:nsid w:val="4BE85095"/>
    <w:multiLevelType w:val="hybridMultilevel"/>
    <w:tmpl w:val="43626B38"/>
    <w:lvl w:tplc="FEBAC07E" w:ilvl="0">
      <w:start w:val="1"/>
      <w:numFmt w:val="bullet"/>
      <w:lvlText w:val="•"/>
      <w:lvlJc w:val="start"/>
      <w:pPr>
        <w:ind w:start="720" w:hanging="360"/>
      </w:pPr>
      <w:rPr>
        <w:rFonts w:hint="default" w:ascii="Arial" w:hAnsi="Aria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abstractNum w15:restartNumberingAfterBreak="0" w:abstractNumId="16">
    <w:nsid w:val="4C2E5453"/>
    <w:multiLevelType w:val="multilevel"/>
    <w:tmpl w:val="55CAC27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7">
    <w:nsid w:val="4D1C6B9E"/>
    <w:multiLevelType w:val="multilevel"/>
    <w:tmpl w:val="93C8C48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8">
    <w:nsid w:val="4E044472"/>
    <w:multiLevelType w:val="multilevel"/>
    <w:tmpl w:val="390026C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19">
    <w:nsid w:val="4E9A2402"/>
    <w:multiLevelType w:val="multilevel"/>
    <w:tmpl w:val="52A6FE12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">
    <w:nsid w:val="0E254B7C"/>
    <w:multiLevelType w:val="multilevel"/>
    <w:tmpl w:val="57108574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0">
    <w:nsid w:val="51D77274"/>
    <w:multiLevelType w:val="multilevel"/>
    <w:tmpl w:val="22F6C47C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1">
    <w:nsid w:val="59D043B1"/>
    <w:multiLevelType w:val="multilevel"/>
    <w:tmpl w:val="3982841A"/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tentative="1"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tentative="1"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tentative="1"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tentative="1"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tentative="1"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tentative="1"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tentative="1"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tentative="1"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15:restartNumberingAfterBreak="0" w:abstractNumId="22">
    <w:nsid w:val="5D8A46C1"/>
    <w:multiLevelType w:val="multilevel"/>
    <w:tmpl w:val="1D269926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3">
    <w:nsid w:val="66BF6E58"/>
    <w:multiLevelType w:val="multilevel"/>
    <w:tmpl w:val="DE48FAF6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4">
    <w:nsid w:val="696C32E6"/>
    <w:multiLevelType w:val="multilevel"/>
    <w:tmpl w:val="D9FACDD0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5">
    <w:nsid w:val="6A366353"/>
    <w:multiLevelType w:val="multilevel"/>
    <w:tmpl w:val="60CAA7E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6">
    <w:nsid w:val="6C611709"/>
    <w:multiLevelType w:val="multilevel"/>
    <w:tmpl w:val="C9E62AC4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7">
    <w:nsid w:val="6D466906"/>
    <w:multiLevelType w:val="multilevel"/>
    <w:tmpl w:val="94808D7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8">
    <w:nsid w:val="711A54E7"/>
    <w:multiLevelType w:val="multilevel"/>
    <w:tmpl w:val="B6D00022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29">
    <w:nsid w:val="71947D48"/>
    <w:multiLevelType w:val="multilevel"/>
    <w:tmpl w:val="F8489060"/>
    <w:lvl w:ilvl="0">
      <w:start w:val="1"/>
      <w:numFmt w:val="bullet"/>
      <w:lvlText w:val=""/>
      <w:lvlJc w:val="start"/>
      <w:pPr>
        <w:tabs>
          <w:tab w:val="num" w:pos="6740"/>
        </w:tabs>
        <w:ind w:start="674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7820"/>
        </w:tabs>
        <w:ind w:start="782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8540"/>
        </w:tabs>
        <w:ind w:start="854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9260"/>
        </w:tabs>
        <w:ind w:start="926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9980"/>
        </w:tabs>
        <w:ind w:start="998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10700"/>
        </w:tabs>
        <w:ind w:start="1070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11420"/>
        </w:tabs>
        <w:ind w:start="1142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12140"/>
        </w:tabs>
        <w:ind w:start="1214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12860"/>
        </w:tabs>
        <w:ind w:start="12860" w:hanging="360"/>
      </w:pPr>
      <w:rPr>
        <w:rFonts w:hint="default" w:ascii="Wingdings" w:hAnsi="Wingdings"/>
        <w:sz w:val="20"/>
      </w:rPr>
    </w:lvl>
  </w:abstractNum>
  <w:abstractNum w15:restartNumberingAfterBreak="0" w:abstractNumId="3">
    <w:nsid w:val="15BB5AAF"/>
    <w:multiLevelType w:val="hybridMultilevel"/>
    <w:tmpl w:val="6FFA59F2"/>
    <w:lvl w:tplc="04190001" w:ilvl="0">
      <w:start w:val="1"/>
      <w:numFmt w:val="bullet"/>
      <w:lvlText w:val=""/>
      <w:lvlJc w:val="start"/>
      <w:pPr>
        <w:ind w:start="720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abstractNum w15:restartNumberingAfterBreak="0" w:abstractNumId="30">
    <w:nsid w:val="7473271D"/>
    <w:multiLevelType w:val="multilevel"/>
    <w:tmpl w:val="83C80C04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31">
    <w:nsid w:val="74942EA1"/>
    <w:multiLevelType w:val="multilevel"/>
    <w:tmpl w:val="0EEE3E14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32">
    <w:nsid w:val="7E3E74AB"/>
    <w:multiLevelType w:val="multilevel"/>
    <w:tmpl w:val="31FE3E7A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4">
    <w:nsid w:val="1625482D"/>
    <w:multiLevelType w:val="multilevel"/>
    <w:tmpl w:val="78F26762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5">
    <w:nsid w:val="28601899"/>
    <w:multiLevelType w:val="multilevel"/>
    <w:tmpl w:val="B8CACEB2"/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tentative="1"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tentative="1"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tentative="1"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tentative="1"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tentative="1"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tentative="1"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tentative="1"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tentative="1"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15:restartNumberingAfterBreak="0" w:abstractNumId="6">
    <w:nsid w:val="28AD2F27"/>
    <w:multiLevelType w:val="multilevel"/>
    <w:tmpl w:val="3B32496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7">
    <w:nsid w:val="2E44172D"/>
    <w:multiLevelType w:val="multilevel"/>
    <w:tmpl w:val="BA282A4E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8">
    <w:nsid w:val="2EC03A56"/>
    <w:multiLevelType w:val="multilevel"/>
    <w:tmpl w:val="4F2482D0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abstractNum w15:restartNumberingAfterBreak="0" w:abstractNumId="9">
    <w:nsid w:val="3C182BBA"/>
    <w:multiLevelType w:val="multilevel"/>
    <w:tmpl w:val="8AF419CC"/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hint="default" w:ascii="Symbol" w:hAnsi="Symbol"/>
        <w:sz w:val="20"/>
      </w:rPr>
    </w:lvl>
    <w:lvl w:tentative="1"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hint="default" w:ascii="Courier New" w:hAnsi="Courier New"/>
        <w:sz w:val="20"/>
      </w:rPr>
    </w:lvl>
    <w:lvl w:tentative="1"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hint="default" w:ascii="Wingdings" w:hAnsi="Wingdings"/>
        <w:sz w:val="20"/>
      </w:rPr>
    </w:lvl>
    <w:lvl w:tentative="1"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hint="default" w:ascii="Wingdings" w:hAnsi="Wingdings"/>
        <w:sz w:val="20"/>
      </w:rPr>
    </w:lvl>
    <w:lvl w:tentative="1"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hint="default" w:ascii="Wingdings" w:hAnsi="Wingdings"/>
        <w:sz w:val="20"/>
      </w:rPr>
    </w:lvl>
    <w:lvl w:tentative="1"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hint="default" w:ascii="Wingdings" w:hAnsi="Wingdings"/>
        <w:sz w:val="20"/>
      </w:rPr>
    </w:lvl>
    <w:lvl w:tentative="1"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hint="default" w:ascii="Wingdings" w:hAnsi="Wingdings"/>
        <w:sz w:val="20"/>
      </w:rPr>
    </w:lvl>
    <w:lvl w:tentative="1"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hint="default" w:ascii="Wingdings" w:hAnsi="Wingdings"/>
        <w:sz w:val="20"/>
      </w:rPr>
    </w:lvl>
    <w:lvl w:tentative="1"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hint="default" w:ascii="Wingdings" w:hAnsi="Wingdings"/>
        <w:sz w:val="20"/>
      </w:rPr>
    </w:lvl>
  </w:abstractNum>
  <w:num w16cid:durableId="1119226339" w:numId="1">
    <w:abstractNumId w:val="2"/>
  </w:num>
  <w:num w16cid:durableId="465973064" w:numId="10">
    <w:abstractNumId w:val="4"/>
  </w:num>
  <w:num w16cid:durableId="1844321514" w:numId="11">
    <w:abstractNumId w:val="0"/>
  </w:num>
  <w:num w16cid:durableId="165480478" w:numId="12">
    <w:abstractNumId w:val="6"/>
  </w:num>
  <w:num w16cid:durableId="1249192494" w:numId="13">
    <w:abstractNumId w:val="7"/>
  </w:num>
  <w:num w16cid:durableId="1488520780" w:numId="14">
    <w:abstractNumId w:val="21"/>
  </w:num>
  <w:num w16cid:durableId="1556962643" w:numId="15">
    <w:abstractNumId w:val="18"/>
  </w:num>
  <w:num w16cid:durableId="275525499" w:numId="16">
    <w:abstractNumId w:val="28"/>
  </w:num>
  <w:num w16cid:durableId="1441804409" w:numId="17">
    <w:abstractNumId w:val="3"/>
  </w:num>
  <w:num w16cid:durableId="2007323067" w:numId="18">
    <w:abstractNumId w:val="15"/>
  </w:num>
  <w:num w16cid:durableId="977685132" w:numId="19">
    <w:abstractNumId w:val="20"/>
  </w:num>
  <w:num w16cid:durableId="2020084109" w:numId="2">
    <w:abstractNumId w:val="29"/>
  </w:num>
  <w:num w16cid:durableId="250242365" w:numId="20">
    <w:abstractNumId w:val="5"/>
  </w:num>
  <w:num w16cid:durableId="1428117176" w:numId="21">
    <w:abstractNumId w:val="10"/>
  </w:num>
  <w:num w16cid:durableId="2015108560" w:numId="22">
    <w:abstractNumId w:val="26"/>
  </w:num>
  <w:num w16cid:durableId="1207571429" w:numId="23">
    <w:abstractNumId w:val="12"/>
  </w:num>
  <w:num w16cid:durableId="62877376" w:numId="24">
    <w:abstractNumId w:val="31"/>
  </w:num>
  <w:num w16cid:durableId="1122729475" w:numId="25">
    <w:abstractNumId w:val="27"/>
  </w:num>
  <w:num w16cid:durableId="1841266406" w:numId="26">
    <w:abstractNumId w:val="22"/>
  </w:num>
  <w:num w16cid:durableId="1914703488" w:numId="27">
    <w:abstractNumId w:val="11"/>
  </w:num>
  <w:num w16cid:durableId="920528253" w:numId="28">
    <w:abstractNumId w:val="1"/>
  </w:num>
  <w:num w16cid:durableId="1655833341" w:numId="29">
    <w:abstractNumId w:val="19"/>
  </w:num>
  <w:num w16cid:durableId="1738629141" w:numId="3">
    <w:abstractNumId w:val="13"/>
  </w:num>
  <w:num w16cid:durableId="396366434" w:numId="30">
    <w:abstractNumId w:val="24"/>
  </w:num>
  <w:num w16cid:durableId="2019886825" w:numId="31">
    <w:abstractNumId w:val="16"/>
  </w:num>
  <w:num w16cid:durableId="1836649197" w:numId="32">
    <w:abstractNumId w:val="14"/>
  </w:num>
  <w:num w16cid:durableId="827016259" w:numId="33">
    <w:abstractNumId w:val="23"/>
  </w:num>
  <w:num w16cid:durableId="1934123437" w:numId="4">
    <w:abstractNumId w:val="25"/>
  </w:num>
  <w:num w16cid:durableId="957101615" w:numId="5">
    <w:abstractNumId w:val="32"/>
  </w:num>
  <w:num w16cid:durableId="1110776876" w:numId="6">
    <w:abstractNumId w:val="17"/>
  </w:num>
  <w:num w16cid:durableId="1615209329" w:numId="7">
    <w:abstractNumId w:val="8"/>
  </w:num>
  <w:num w16cid:durableId="1810173751" w:numId="8">
    <w:abstractNumId w:val="9"/>
  </w:num>
  <w:num w16cid:durableId="1895122469" w:numId="9">
    <w:abstractNumId w:val="30"/>
  </w:num>
</w:numbering>
</file>

<file path=word/settings.xml><?xml version="1.0" encoding="utf-8"?>
<w:settings xmlns:o="urn:schemas-microsoft-com:office:office" xmlns:m="http://schemas.openxmlformats.org/officeDocument/2006/math" xmlns:w16se="http://schemas.microsoft.com/office/word/2015/wordml/symex" xmlns:w16="http://schemas.microsoft.com/office/word/2018/wordml" xmlns:w16sdtdh="http://schemas.microsoft.com/office/word/2020/wordml/sdtdatahash" xmlns:w14="http://schemas.microsoft.com/office/word/2010/wordml" xmlns:w15="http://schemas.microsoft.com/office/word/2012/wordml" xmlns:unk2="http://schemas.microsoft.com/office/word/2023/wordml/word16du" xmlns:unk1="http://schemas.microsoft.com/office/word/2024/wordml/sdtformatlock" xmlns:w16cex="http://schemas.microsoft.com/office/word/2018/wordml/cex" xmlns:w="http://schemas.openxmlformats.org/wordprocessingml/2006/main" xmlns:v="urn:schemas-microsoft-com:vml" xmlns:mc="http://schemas.openxmlformats.org/markup-compatibility/2006" xmlns:w16cid="http://schemas.microsoft.com/office/word/2016/wordml/cid" mc:Ignorable="w14 w15 w16se w16cid w16 w16cex w16sdtdh unk1 unk2">
  <w14:docId w14:val="7C49445C"/>
  <w15:docId w15:val="{4EDDF5F5-387E-49D9-AE93-2BDA1E7B8903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3A"/>
    <w:rsid w:val="0003059E"/>
    <w:rsid w:val="00086E55"/>
    <w:rsid w:val="000906FF"/>
    <w:rsid w:val="001E1811"/>
    <w:rsid w:val="00234C54"/>
    <w:rsid w:val="007869E4"/>
    <w:rsid w:val="007E00E2"/>
    <w:rsid w:val="007E1E18"/>
    <w:rsid w:val="008D1673"/>
    <w:rsid w:val="00932599"/>
    <w:rsid w:val="009A683A"/>
    <w:rsid w:val="00B22650"/>
    <w:rsid w:val="00BB643A"/>
    <w:rsid w:val="00C40AA0"/>
    <w:rsid w:val="00DB461A"/>
    <w:rsid w:val="00E146EC"/>
    <w:rsid w:val="00E8671D"/>
    <w:rsid w:val="00F64472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Theme="minorHAnsi" w:hAnsiTheme="minorHAnsi" w:eastAsiaTheme="minorHAnsi" w:cstheme="minorBidi"/>
        <w:sz w:val="22"/>
        <w:lang w:val="ru-RU"/>
        <w:kern w:val="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1">
    <w:name w:val="heading 1"/>
    <w:basedOn w:val="a"/>
    <w:next w:val="a"/>
    <w:link w:val="10"/>
    <w:uiPriority w:val="9"/>
    <w:qFormat w:val="1"/>
    <w:rsid w:val="00BB643A"/>
    <w:pPr>
      <w:keepNext w:val="1"/>
      <w:keepLines w:val="1"/>
      <w:spacing w:before="360" w:after="80"/>
      <w:outlineLvl w:val="0"/>
    </w:pPr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character" w:styleId="10" w:customStyle="1">
    <w:name w:val="Заголовок 1 Знак"/>
    <w:basedOn w:val="a0"/>
    <w:link w:val="1"/>
    <w:uiPriority w:val="9"/>
    <w:rsid w:val="00BB643A"/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BB643A"/>
    <w:pPr>
      <w:keepNext w:val="1"/>
      <w:keepLines w:val="1"/>
      <w:spacing w:before="160" w:after="80"/>
      <w:outlineLvl w:val="1"/>
    </w:pPr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character" w:styleId="20" w:customStyle="1">
    <w:name w:val="Заголовок 2 Знак"/>
    <w:basedOn w:val="a0"/>
    <w:link w:val="2"/>
    <w:uiPriority w:val="9"/>
    <w:semiHidden w:val="1"/>
    <w:rsid w:val="00BB643A"/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paragraph" w:styleId="21">
    <w:name w:val="Quote"/>
    <w:basedOn w:val="a"/>
    <w:next w:val="a"/>
    <w:link w:val="22"/>
    <w:uiPriority w:val="29"/>
    <w:qFormat w:val="1"/>
    <w:rsid w:val="00BB643A"/>
    <w:pPr>
      <w:spacing w:before="160"/>
      <w:jc w:val="center"/>
    </w:pPr>
    <w:rPr>
      <w:color w:val="404040" w:themeColor="text1" w:themeTint="BF"/>
      <w:i w:val="1"/>
      <w:iCs w:val="1"/>
    </w:rPr>
  </w:style>
  <w:style w:type="character" w:styleId="22" w:customStyle="1">
    <w:name w:val="Цитата 2 Знак"/>
    <w:basedOn w:val="a0"/>
    <w:link w:val="21"/>
    <w:uiPriority w:val="29"/>
    <w:rsid w:val="00BB643A"/>
    <w:rPr>
      <w:color w:val="404040" w:themeColor="text1" w:themeTint="BF"/>
      <w:i w:val="1"/>
      <w:iCs w:val="1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BB643A"/>
    <w:pPr>
      <w:keepNext w:val="1"/>
      <w:keepLines w:val="1"/>
      <w:spacing w:before="160" w:after="80"/>
      <w:outlineLvl w:val="2"/>
    </w:pPr>
    <w:rPr>
      <w:rFonts w:eastAsiaTheme="majorEastAsia" w:cstheme="majorBidi"/>
      <w:sz w:val="28"/>
      <w:color w:val="0F4761" w:themeColor="accent1" w:themeShade="BF"/>
      <w:szCs w:val="28"/>
    </w:rPr>
  </w:style>
  <w:style w:type="character" w:styleId="30" w:customStyle="1">
    <w:name w:val="Заголовок 3 Знак"/>
    <w:basedOn w:val="a0"/>
    <w:link w:val="3"/>
    <w:uiPriority w:val="9"/>
    <w:semiHidden w:val="1"/>
    <w:rsid w:val="00BB643A"/>
    <w:rPr>
      <w:rFonts w:eastAsiaTheme="majorEastAsia" w:cstheme="majorBidi"/>
      <w:sz w:val="28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BB643A"/>
    <w:pPr>
      <w:keepNext w:val="1"/>
      <w:keepLines w:val="1"/>
      <w:spacing w:before="80" w:after="40"/>
      <w:outlineLvl w:val="3"/>
    </w:pPr>
    <w:rPr>
      <w:rFonts w:eastAsiaTheme="majorEastAsia" w:cstheme="majorBidi"/>
      <w:color w:val="0F4761" w:themeColor="accent1" w:themeShade="BF"/>
      <w:i w:val="1"/>
      <w:iCs w:val="1"/>
    </w:rPr>
  </w:style>
  <w:style w:type="character" w:styleId="40" w:customStyle="1">
    <w:name w:val="Заголовок 4 Знак"/>
    <w:basedOn w:val="a0"/>
    <w:link w:val="4"/>
    <w:uiPriority w:val="9"/>
    <w:semiHidden w:val="1"/>
    <w:rsid w:val="00BB643A"/>
    <w:rPr>
      <w:rFonts w:eastAsiaTheme="majorEastAsia" w:cstheme="majorBidi"/>
      <w:color w:val="0F4761" w:themeColor="accent1" w:themeShade="BF"/>
      <w:i w:val="1"/>
      <w:iCs w:val="1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BB643A"/>
    <w:pPr>
      <w:keepNext w:val="1"/>
      <w:keepLines w:val="1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50" w:customStyle="1">
    <w:name w:val="Заголовок 5 Знак"/>
    <w:basedOn w:val="a0"/>
    <w:link w:val="5"/>
    <w:uiPriority w:val="9"/>
    <w:semiHidden w:val="1"/>
    <w:rsid w:val="00BB643A"/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 w:val="1"/>
    <w:unhideWhenUsed w:val="1"/>
    <w:qFormat w:val="1"/>
    <w:rsid w:val="00BB643A"/>
    <w:pPr>
      <w:keepNext w:val="1"/>
      <w:keepLines w:val="1"/>
      <w:spacing w:before="40" w:after="0"/>
      <w:outlineLvl w:val="5"/>
    </w:pPr>
    <w:rPr>
      <w:rFonts w:eastAsiaTheme="majorEastAsia" w:cstheme="majorBidi"/>
      <w:color w:val="595959" w:themeColor="text1" w:themeTint="A6"/>
      <w:i w:val="1"/>
      <w:iCs w:val="1"/>
    </w:rPr>
  </w:style>
  <w:style w:type="character" w:styleId="60" w:customStyle="1">
    <w:name w:val="Заголовок 6 Знак"/>
    <w:basedOn w:val="a0"/>
    <w:link w:val="6"/>
    <w:uiPriority w:val="9"/>
    <w:semiHidden w:val="1"/>
    <w:rsid w:val="00BB643A"/>
    <w:rPr>
      <w:rFonts w:eastAsiaTheme="majorEastAsia" w:cstheme="majorBidi"/>
      <w:color w:val="595959" w:themeColor="text1" w:themeTint="A6"/>
      <w:i w:val="1"/>
      <w:iCs w:val="1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BB643A"/>
    <w:pPr>
      <w:keepNext w:val="1"/>
      <w:keepLines w:val="1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70" w:customStyle="1">
    <w:name w:val="Заголовок 7 Знак"/>
    <w:basedOn w:val="a0"/>
    <w:link w:val="7"/>
    <w:uiPriority w:val="9"/>
    <w:semiHidden w:val="1"/>
    <w:rsid w:val="00BB643A"/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BB643A"/>
    <w:pPr>
      <w:keepNext w:val="1"/>
      <w:keepLines w:val="1"/>
      <w:spacing w:after="0"/>
      <w:outlineLvl w:val="7"/>
    </w:pPr>
    <w:rPr>
      <w:rFonts w:eastAsiaTheme="majorEastAsia" w:cstheme="majorBidi"/>
      <w:color w:val="272727" w:themeColor="text1" w:themeTint="D8"/>
      <w:i w:val="1"/>
      <w:iCs w:val="1"/>
    </w:rPr>
  </w:style>
  <w:style w:type="character" w:styleId="80" w:customStyle="1">
    <w:name w:val="Заголовок 8 Знак"/>
    <w:basedOn w:val="a0"/>
    <w:link w:val="8"/>
    <w:uiPriority w:val="9"/>
    <w:semiHidden w:val="1"/>
    <w:rsid w:val="00BB643A"/>
    <w:rPr>
      <w:rFonts w:eastAsiaTheme="majorEastAsia" w:cstheme="majorBidi"/>
      <w:color w:val="272727" w:themeColor="text1" w:themeTint="D8"/>
      <w:i w:val="1"/>
      <w:iCs w:val="1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BB643A"/>
    <w:pPr>
      <w:keepNext w:val="1"/>
      <w:keepLines w:val="1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90" w:customStyle="1">
    <w:name w:val="Заголовок 9 Знак"/>
    <w:basedOn w:val="a0"/>
    <w:link w:val="9"/>
    <w:uiPriority w:val="9"/>
    <w:semiHidden w:val="1"/>
    <w:rsid w:val="00BB643A"/>
    <w:rPr>
      <w:rFonts w:eastAsiaTheme="majorEastAsia" w:cstheme="majorBidi"/>
      <w:color w:val="272727" w:themeColor="text1" w:themeTint="D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next w:val="a"/>
    <w:link w:val="a4"/>
    <w:uiPriority w:val="10"/>
    <w:qFormat w:val="1"/>
    <w:rsid w:val="00BB643A"/>
    <w:pPr>
      <w:spacing w:after="80" w:line="240" w:lineRule="auto"/>
      <w:contextualSpacing w:val="1"/>
    </w:pPr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character" w:styleId="a4" w:customStyle="1">
    <w:name w:val="Заголовок Знак"/>
    <w:basedOn w:val="a0"/>
    <w:link w:val="a3"/>
    <w:uiPriority w:val="10"/>
    <w:rsid w:val="00BB643A"/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paragraph" w:styleId="a5">
    <w:name w:val="Subtitle"/>
    <w:basedOn w:val="a"/>
    <w:next w:val="a"/>
    <w:link w:val="a6"/>
    <w:uiPriority w:val="11"/>
    <w:qFormat w:val="1"/>
    <w:rsid w:val="00BB643A"/>
    <w:pPr>
      <w:numPr>
        <w:ilvl w:val="1"/>
      </w:numPr>
    </w:pPr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character" w:styleId="a6" w:customStyle="1">
    <w:name w:val="Подзаголовок Знак"/>
    <w:basedOn w:val="a0"/>
    <w:link w:val="a5"/>
    <w:uiPriority w:val="11"/>
    <w:rsid w:val="00BB643A"/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paragraph" w:styleId="a7">
    <w:name w:val="List Paragraph"/>
    <w:basedOn w:val="a"/>
    <w:uiPriority w:val="34"/>
    <w:qFormat w:val="1"/>
    <w:rsid w:val="00BB643A"/>
    <w:pPr>
      <w:ind w:start="720"/>
      <w:contextualSpacing w:val="1"/>
    </w:pPr>
  </w:style>
  <w:style w:type="character" w:styleId="a8">
    <w:name w:val="Intense Emphasis"/>
    <w:basedOn w:val="a0"/>
    <w:uiPriority w:val="21"/>
    <w:qFormat w:val="1"/>
    <w:rsid w:val="00BB643A"/>
    <w:rPr>
      <w:color w:val="0F4761" w:themeColor="accent1" w:themeShade="BF"/>
      <w:i w:val="1"/>
      <w:iCs w:val="1"/>
    </w:rPr>
  </w:style>
  <w:style w:type="paragraph" w:styleId="a9">
    <w:name w:val="Intense Quote"/>
    <w:basedOn w:val="a"/>
    <w:next w:val="a"/>
    <w:link w:val="aa"/>
    <w:uiPriority w:val="30"/>
    <w:qFormat w:val="1"/>
    <w:rsid w:val="00BB643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start="864" w:end="864"/>
      <w:jc w:val="center"/>
    </w:pPr>
    <w:rPr>
      <w:color w:val="0F4761" w:themeColor="accent1" w:themeShade="BF"/>
      <w:i w:val="1"/>
      <w:iCs w:val="1"/>
    </w:rPr>
  </w:style>
  <w:style w:type="character" w:styleId="aa" w:customStyle="1">
    <w:name w:val="Выделенная цитата Знак"/>
    <w:basedOn w:val="a0"/>
    <w:link w:val="a9"/>
    <w:uiPriority w:val="30"/>
    <w:rsid w:val="00BB643A"/>
    <w:rPr>
      <w:color w:val="0F4761" w:themeColor="accent1" w:themeShade="BF"/>
      <w:i w:val="1"/>
      <w:iCs w:val="1"/>
    </w:rPr>
  </w:style>
  <w:style w:type="character" w:styleId="ab">
    <w:name w:val="Intense Reference"/>
    <w:basedOn w:val="a0"/>
    <w:uiPriority w:val="32"/>
    <w:qFormat w:val="1"/>
    <w:rsid w:val="00BB643A"/>
    <w:rPr>
      <w:color w:val="0F4761" w:themeColor="accent1" w:themeShade="BF"/>
      <w:b w:val="1"/>
      <w:smallCaps w:val="1"/>
      <w:spacing w:val="5"/>
      <w:bCs w:val="1"/>
    </w:rPr>
  </w:style>
</w:styles>
</file>

<file path=word/webSettings.xml><?xml version="1.0" encoding="utf-8"?>
<w:webSettings xmlns:unk2="http://schemas.microsoft.com/office/word/2023/wordml/word16du" xmlns:unk1="http://schemas.microsoft.com/office/word/2024/wordml/sdtformatlock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xmlns:w16se="http://schemas.microsoft.com/office/word/2015/wordml/symex" xmlns:mc="http://schemas.openxmlformats.org/markup-compatibility/2006" xmlns:w16cex="http://schemas.microsoft.com/office/word/2018/wordml/cex" mc:Ignorable="w14 w15 w16se w16cid w16 w16cex w16sdtdh unk1 unk2">
  <w:divs>
    <w:div w:id="861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18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13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6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32</ep:TotalTime>
  <ep:Pages>4</ep:Pages>
  <ep:Words>727</ep:Words>
  <ep:Characters>4144</ep:Characters>
  <ep:Application>Microsoft Office Word</ep:Application>
  <ep:DocSecurity>0</ep:DocSecurity>
  <ep:Lines>34</ep:Lines>
  <ep:Paragraphs>9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4862</ep:CharactersWithSpaces>
  <ep:SharedDoc>false</ep:SharedDoc>
  <ep:HyperlinksChanged>false</ep:HyperlinksChanged>
  <ep:AppVersion>16.0000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creator>Евгения Макарова</dc:creator>
  <cp:lastModifiedBy>Евгения Макарова</cp:lastModifiedBy>
  <cp:revision>6</cp:revision>
  <dcterms:created xsi:type="dcterms:W3CDTF">2026-05-19T19:21:00Z</dcterms:created>
  <dcterms:modified xsi:type="dcterms:W3CDTF">2026-05-19T19:55:00Z</dcterms:modified>
</cp:coreProperties>
</file>